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17" w:rsidRPr="00744DB7" w:rsidRDefault="004958EA" w:rsidP="001113AB">
      <w:pPr>
        <w:pStyle w:val="1"/>
      </w:pPr>
      <w:r w:rsidRPr="00744DB7">
        <w:t>Информация о Центре образования «Точка роста»</w:t>
      </w:r>
    </w:p>
    <w:p w:rsidR="004958EA" w:rsidRPr="00744DB7" w:rsidRDefault="004958EA" w:rsidP="004958EA">
      <w:pPr>
        <w:jc w:val="center"/>
        <w:rPr>
          <w:i/>
          <w:sz w:val="24"/>
          <w:szCs w:val="24"/>
        </w:rPr>
      </w:pPr>
      <w:r w:rsidRPr="00744DB7">
        <w:rPr>
          <w:i/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="00A51B8F">
        <w:rPr>
          <w:i/>
          <w:sz w:val="24"/>
          <w:szCs w:val="24"/>
        </w:rPr>
        <w:t>Кумухская</w:t>
      </w:r>
      <w:proofErr w:type="spellEnd"/>
      <w:r w:rsidR="00A51B8F">
        <w:rPr>
          <w:i/>
          <w:sz w:val="24"/>
          <w:szCs w:val="24"/>
        </w:rPr>
        <w:t xml:space="preserve"> СОШ» </w:t>
      </w:r>
    </w:p>
    <w:tbl>
      <w:tblPr>
        <w:tblStyle w:val="a3"/>
        <w:tblW w:w="14946" w:type="dxa"/>
        <w:tblLook w:val="04A0"/>
      </w:tblPr>
      <w:tblGrid>
        <w:gridCol w:w="616"/>
        <w:gridCol w:w="4879"/>
        <w:gridCol w:w="3971"/>
        <w:gridCol w:w="28"/>
        <w:gridCol w:w="37"/>
        <w:gridCol w:w="5415"/>
      </w:tblGrid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№</w:t>
            </w:r>
          </w:p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proofErr w:type="gramStart"/>
            <w:r w:rsidRPr="00744DB7">
              <w:rPr>
                <w:sz w:val="24"/>
                <w:szCs w:val="24"/>
              </w:rPr>
              <w:t>п</w:t>
            </w:r>
            <w:proofErr w:type="gramEnd"/>
            <w:r w:rsidRPr="00744DB7">
              <w:rPr>
                <w:sz w:val="24"/>
                <w:szCs w:val="24"/>
              </w:rPr>
              <w:t>/п</w:t>
            </w:r>
          </w:p>
        </w:tc>
        <w:tc>
          <w:tcPr>
            <w:tcW w:w="4879" w:type="dxa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Наименование индикатора   показателя</w:t>
            </w:r>
          </w:p>
        </w:tc>
        <w:tc>
          <w:tcPr>
            <w:tcW w:w="3971" w:type="dxa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Достигнутое  значение  на  31.12.2020г.</w:t>
            </w:r>
          </w:p>
        </w:tc>
        <w:tc>
          <w:tcPr>
            <w:tcW w:w="5480" w:type="dxa"/>
            <w:gridSpan w:val="3"/>
          </w:tcPr>
          <w:p w:rsidR="00744DB7" w:rsidRPr="00744DB7" w:rsidRDefault="00744DB7" w:rsidP="00495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Достигнутое  значение  на  31.05.2021г.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jc w:val="both"/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1.</w:t>
            </w:r>
          </w:p>
        </w:tc>
        <w:tc>
          <w:tcPr>
            <w:tcW w:w="4879" w:type="dxa"/>
          </w:tcPr>
          <w:p w:rsidR="00744DB7" w:rsidRPr="00744DB7" w:rsidRDefault="00754BF7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744DB7">
              <w:rPr>
                <w:sz w:val="24"/>
                <w:szCs w:val="24"/>
              </w:rPr>
              <w:t>исленность  детей</w:t>
            </w:r>
            <w:proofErr w:type="gramStart"/>
            <w:r w:rsidR="00744DB7">
              <w:rPr>
                <w:sz w:val="24"/>
                <w:szCs w:val="24"/>
              </w:rPr>
              <w:t>,з</w:t>
            </w:r>
            <w:proofErr w:type="gramEnd"/>
            <w:r w:rsidR="00744DB7">
              <w:rPr>
                <w:sz w:val="24"/>
                <w:szCs w:val="24"/>
              </w:rPr>
              <w:t>анимающихся</w:t>
            </w:r>
            <w:r w:rsidR="0001345B">
              <w:rPr>
                <w:sz w:val="24"/>
                <w:szCs w:val="24"/>
              </w:rPr>
              <w:t xml:space="preserve">   по  предметной   области  «Технология»</w:t>
            </w:r>
            <w:r>
              <w:rPr>
                <w:sz w:val="24"/>
                <w:szCs w:val="24"/>
              </w:rPr>
              <w:t xml:space="preserve">  на  обновленной  материально-</w:t>
            </w:r>
            <w:r w:rsidR="0001345B">
              <w:rPr>
                <w:sz w:val="24"/>
                <w:szCs w:val="24"/>
              </w:rPr>
              <w:t>технической   базе  «Точки  роста»</w:t>
            </w:r>
          </w:p>
        </w:tc>
        <w:tc>
          <w:tcPr>
            <w:tcW w:w="3971" w:type="dxa"/>
          </w:tcPr>
          <w:p w:rsidR="00744DB7" w:rsidRPr="00744DB7" w:rsidRDefault="00A51B8F" w:rsidP="0074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480" w:type="dxa"/>
            <w:gridSpan w:val="3"/>
          </w:tcPr>
          <w:p w:rsidR="00744DB7" w:rsidRPr="00744DB7" w:rsidRDefault="00A51B8F" w:rsidP="0074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2.</w:t>
            </w:r>
          </w:p>
        </w:tc>
        <w:tc>
          <w:tcPr>
            <w:tcW w:w="4879" w:type="dxa"/>
          </w:tcPr>
          <w:p w:rsidR="00744DB7" w:rsidRPr="00744DB7" w:rsidRDefault="008B3D21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бучающихся  по  предмету  «Информатика»  на  базе  Центра  «Точки  роста»</w:t>
            </w:r>
          </w:p>
        </w:tc>
        <w:tc>
          <w:tcPr>
            <w:tcW w:w="3999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52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3.</w:t>
            </w:r>
          </w:p>
        </w:tc>
        <w:tc>
          <w:tcPr>
            <w:tcW w:w="4879" w:type="dxa"/>
          </w:tcPr>
          <w:p w:rsidR="00744DB7" w:rsidRPr="00744DB7" w:rsidRDefault="008B3D21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бучающихся  по  предмету  «ОБЖ»  на  базе  Центра  «Точки  роста»</w:t>
            </w:r>
          </w:p>
        </w:tc>
        <w:tc>
          <w:tcPr>
            <w:tcW w:w="3999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2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4.</w:t>
            </w:r>
          </w:p>
        </w:tc>
        <w:tc>
          <w:tcPr>
            <w:tcW w:w="4879" w:type="dxa"/>
          </w:tcPr>
          <w:p w:rsidR="00744DB7" w:rsidRPr="00744DB7" w:rsidRDefault="006A110E" w:rsidP="006A1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детей, охваченных  дополнительными  общеразвивающими  программам</w:t>
            </w:r>
            <w:r w:rsidR="00754BF7">
              <w:rPr>
                <w:sz w:val="24"/>
                <w:szCs w:val="24"/>
              </w:rPr>
              <w:t>и  на  обновленной  материально-</w:t>
            </w:r>
            <w:r>
              <w:rPr>
                <w:sz w:val="24"/>
                <w:szCs w:val="24"/>
              </w:rPr>
              <w:t xml:space="preserve">технической   базе  «Точки  роста»   </w:t>
            </w:r>
          </w:p>
        </w:tc>
        <w:tc>
          <w:tcPr>
            <w:tcW w:w="3999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52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5.</w:t>
            </w:r>
          </w:p>
        </w:tc>
        <w:tc>
          <w:tcPr>
            <w:tcW w:w="4879" w:type="dxa"/>
          </w:tcPr>
          <w:p w:rsidR="00744DB7" w:rsidRPr="00744DB7" w:rsidRDefault="006A110E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бучающихся  по  предмету  «Шахматы»  на  базе  Центра  «Точки  роста»</w:t>
            </w:r>
          </w:p>
        </w:tc>
        <w:tc>
          <w:tcPr>
            <w:tcW w:w="3999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52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6.</w:t>
            </w:r>
          </w:p>
        </w:tc>
        <w:tc>
          <w:tcPr>
            <w:tcW w:w="4879" w:type="dxa"/>
          </w:tcPr>
          <w:p w:rsidR="00744DB7" w:rsidRPr="00744DB7" w:rsidRDefault="00C15349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человек,  ежемесячно  использующих  инфраструктуру Центра «Точки  роста»  для  дистанционного  образования</w:t>
            </w:r>
          </w:p>
        </w:tc>
        <w:tc>
          <w:tcPr>
            <w:tcW w:w="3999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52" w:type="dxa"/>
            <w:gridSpan w:val="2"/>
          </w:tcPr>
          <w:p w:rsidR="00744DB7" w:rsidRPr="00744DB7" w:rsidRDefault="00A51B8F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7.</w:t>
            </w:r>
          </w:p>
        </w:tc>
        <w:tc>
          <w:tcPr>
            <w:tcW w:w="4879" w:type="dxa"/>
          </w:tcPr>
          <w:p w:rsidR="00744DB7" w:rsidRPr="00744DB7" w:rsidRDefault="00C15349" w:rsidP="00C15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детей, обучающихся  по  основным  образоват</w:t>
            </w:r>
            <w:r w:rsidR="00754BF7">
              <w:rPr>
                <w:sz w:val="24"/>
                <w:szCs w:val="24"/>
              </w:rPr>
              <w:t xml:space="preserve">ельным  программам,  </w:t>
            </w:r>
            <w:r w:rsidR="00754BF7">
              <w:rPr>
                <w:sz w:val="24"/>
                <w:szCs w:val="24"/>
              </w:rPr>
              <w:lastRenderedPageBreak/>
              <w:t xml:space="preserve">реализуемым в </w:t>
            </w:r>
            <w:r>
              <w:rPr>
                <w:sz w:val="24"/>
                <w:szCs w:val="24"/>
              </w:rPr>
              <w:t>сетевой  форме</w:t>
            </w:r>
          </w:p>
        </w:tc>
        <w:tc>
          <w:tcPr>
            <w:tcW w:w="3999" w:type="dxa"/>
            <w:gridSpan w:val="2"/>
          </w:tcPr>
          <w:p w:rsidR="00744DB7" w:rsidRPr="00744DB7" w:rsidRDefault="00754BF7" w:rsidP="00744DB7">
            <w:pPr>
              <w:pStyle w:val="TableParagraph"/>
              <w:spacing w:line="242" w:lineRule="auto"/>
              <w:ind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452" w:type="dxa"/>
            <w:gridSpan w:val="2"/>
          </w:tcPr>
          <w:p w:rsidR="00744DB7" w:rsidRPr="00744DB7" w:rsidRDefault="00754BF7" w:rsidP="00744DB7">
            <w:pPr>
              <w:pStyle w:val="TableParagraph"/>
              <w:spacing w:line="242" w:lineRule="auto"/>
              <w:ind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79" w:type="dxa"/>
          </w:tcPr>
          <w:p w:rsidR="00744DB7" w:rsidRPr="00744DB7" w:rsidRDefault="00EC0DC5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 человек,  ежемесячно  вовлеченных  в  программу   социально</w:t>
            </w:r>
            <w:r w:rsidR="00754B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культурных</w:t>
            </w:r>
            <w:r w:rsidR="006C647C">
              <w:rPr>
                <w:sz w:val="24"/>
                <w:szCs w:val="24"/>
              </w:rPr>
              <w:t xml:space="preserve">   компетенций  на  обновленной  материально-  технической  базе</w:t>
            </w:r>
          </w:p>
        </w:tc>
        <w:tc>
          <w:tcPr>
            <w:tcW w:w="4036" w:type="dxa"/>
            <w:gridSpan w:val="3"/>
          </w:tcPr>
          <w:p w:rsidR="00744DB7" w:rsidRPr="00744DB7" w:rsidRDefault="00754BF7" w:rsidP="00744D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415" w:type="dxa"/>
          </w:tcPr>
          <w:p w:rsidR="00744DB7" w:rsidRPr="00744DB7" w:rsidRDefault="00754BF7" w:rsidP="00744DB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9.</w:t>
            </w:r>
          </w:p>
        </w:tc>
        <w:tc>
          <w:tcPr>
            <w:tcW w:w="4879" w:type="dxa"/>
          </w:tcPr>
          <w:p w:rsidR="00744DB7" w:rsidRPr="00744DB7" w:rsidRDefault="00863D1B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 педагогических  работников  цен</w:t>
            </w:r>
            <w:r w:rsidR="00BF60EB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  «Точки  роста»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рошедших</w:t>
            </w:r>
            <w:r w:rsidR="00AF0AF6">
              <w:rPr>
                <w:sz w:val="24"/>
                <w:szCs w:val="24"/>
              </w:rPr>
              <w:t>обучение  по  предметным  областя</w:t>
            </w:r>
            <w:r>
              <w:rPr>
                <w:sz w:val="24"/>
                <w:szCs w:val="24"/>
              </w:rPr>
              <w:t>м  «Те</w:t>
            </w:r>
            <w:r w:rsidR="00AF0AF6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нология»,  «Информатика», и  «ОБЖ»  человек  по  ка</w:t>
            </w:r>
            <w:r w:rsidR="007F269A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дому  предмету.</w:t>
            </w:r>
          </w:p>
        </w:tc>
        <w:tc>
          <w:tcPr>
            <w:tcW w:w="4036" w:type="dxa"/>
            <w:gridSpan w:val="3"/>
          </w:tcPr>
          <w:p w:rsidR="00744DB7" w:rsidRPr="00744DB7" w:rsidRDefault="00A51B8F" w:rsidP="0052280D">
            <w:pPr>
              <w:tabs>
                <w:tab w:val="left" w:pos="426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44DB7" w:rsidRPr="00744DB7" w:rsidRDefault="00744DB7" w:rsidP="0052280D">
            <w:pPr>
              <w:tabs>
                <w:tab w:val="left" w:pos="426"/>
              </w:tabs>
              <w:spacing w:line="276" w:lineRule="auto"/>
              <w:rPr>
                <w:sz w:val="24"/>
                <w:szCs w:val="24"/>
              </w:rPr>
            </w:pPr>
          </w:p>
          <w:p w:rsidR="00744DB7" w:rsidRPr="00744DB7" w:rsidRDefault="00744DB7" w:rsidP="001C47F6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415" w:type="dxa"/>
          </w:tcPr>
          <w:p w:rsidR="00744DB7" w:rsidRDefault="00754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744DB7" w:rsidRDefault="00744D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4DB7" w:rsidRPr="00744DB7" w:rsidRDefault="00744DB7" w:rsidP="00744DB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t>10.</w:t>
            </w:r>
          </w:p>
        </w:tc>
        <w:tc>
          <w:tcPr>
            <w:tcW w:w="4879" w:type="dxa"/>
          </w:tcPr>
          <w:p w:rsidR="00744DB7" w:rsidRPr="00744DB7" w:rsidRDefault="00F5389A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 проведенных  на  площадке  Центра «Точки  роста»социально-культурных  мероприятий  </w:t>
            </w:r>
          </w:p>
        </w:tc>
        <w:tc>
          <w:tcPr>
            <w:tcW w:w="4036" w:type="dxa"/>
            <w:gridSpan w:val="3"/>
          </w:tcPr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2) Образовательное событие «День Интернета. Всероссийский урок безопасности школьников в сети Интернет» (31.10.2019 г.). Охват участников - 32. Их них – 8 обучающихся 1-4 классов, 19 обучающихся 5-11классов, 5 педагогических работников.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мышления, хитрость и смекалку.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4) Всероссийская акция «Добрые уроки» (05.12.2019 г.). Место проведения – кабинет формирования цифровых и гуманитарны</w:t>
            </w:r>
            <w:r w:rsidR="00A51B8F">
              <w:rPr>
                <w:rFonts w:asciiTheme="minorHAnsi" w:hAnsiTheme="minorHAnsi"/>
                <w:color w:val="000000"/>
              </w:rPr>
              <w:t>х навыков. Охват участников – 25. Из них – 25 обучающихся 5-11 классов,</w:t>
            </w:r>
            <w:proofErr w:type="gramStart"/>
            <w:r w:rsidR="00A51B8F">
              <w:rPr>
                <w:rFonts w:asciiTheme="minorHAnsi" w:hAnsiTheme="minorHAnsi"/>
                <w:color w:val="000000"/>
              </w:rPr>
              <w:t xml:space="preserve">  </w:t>
            </w:r>
            <w:r w:rsidRPr="009A337C">
              <w:rPr>
                <w:rFonts w:asciiTheme="minorHAnsi" w:hAnsiTheme="minorHAnsi"/>
                <w:color w:val="000000"/>
              </w:rPr>
              <w:t>.</w:t>
            </w:r>
            <w:proofErr w:type="gramEnd"/>
            <w:r w:rsidRPr="009A337C">
              <w:rPr>
                <w:rFonts w:asciiTheme="minorHAnsi" w:hAnsiTheme="minorHAnsi"/>
                <w:color w:val="000000"/>
              </w:rPr>
              <w:t xml:space="preserve"> В ходе Акции, реализуемой Ассоциацией Волонтёрских Центров и Российским Движением Школьников, при поддержке «Фонда новых форм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 xml:space="preserve">развития образования» и Министерства просвещения РФ, обучающиеся посмотрели в прямом эфире на интерактивной панели фильм «Волонтёры будущего». Затем прошло обсуждение фильма. Желающие смогли подать заявки для участия в волонтёрском движении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Лакского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района.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5) Открытый урок в 8 классе по роману А.С.Пушкина «Капитанская дочка» (03.12.2019 г.). Место проведения – кабинет формирования цифровых и гуманитарных компетенций. Охват участников – 11. Из них- 6 учащихся 8 класса и 5 педагогических работников. Урок позволил активизировать мыслительную деятельность восьмиклассников. Процесс повторения, систематизации знаний проходил занимательно, интересно, динамично. В результате знания в области русской литературы стали личностно значимыми. Детям была дана возможность ощутить радость успеха и самим побывать в роли действующих лиц, окунувшись во времена царствования Екатерины Второй.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lastRenderedPageBreak/>
              <w:t xml:space="preserve">6)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Конкурсно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– развлекательная программа, посвященная закрытию Года театра -2019, под названием «Как хорошо, что есть театр!» (24.12.2019 г.). Участниками мероприятия стали учащиеся 5-11 классов. Погрузившись в театральную атмосферу, ребята узнали интересные факты из истории театра, познакомились с его видами и подкрепили свои знания увлекательным и познавательным видеороликом.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ind w:firstLine="708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В ходе мероприятия дети приняли участие в конкурсах «Театральные азы», «Разминка актёра», «Театральные профессии», «Актёрское мастерство», «Мастерство дикции» «Загадки о театре», а также принимали участие в конкурсах пантомимы и сценической пластики, почувствовав себя частичками удивительного и волшебного мира театра и получив множество положительных эмоций.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7)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Профориентационнаяквест-игра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«Путешествие в город профессий» для учащихся 6-9 классов (24.01.2020 г.). Охват участников – 19. Из них – 14 обучающихся 6-9 классов, 5 педагогических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работников. В игре приняли участие 2 команды по 7 человек. Перед игрой каждая команда представляла короткое приветствие, которое готовила заранее. Каждая команда проходила ряд станций – этапов, где получала творческое задание. В ходе мероприятия подростки познакомились с новыми профессиями и их спецификой, отрабатывая умение работать в команде.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8) Презентация проекта «Вспомним всех поименно» на XXΙ Республиканскую Олимпиаду по школьному краеведению, посвященную 75-летию Победы в Великой Отечественной войне. (14.02.2020 г.). Место проведения – кабинет формирования цифровых и гуманитарных компетенций. Охват участников – 24. Из них – 20 обучающихся 5-11 классов, 4 педагогических работника. Была представлена презентация исследовательского проекта по теме «Вспомним всех поименно», где учащийся 11 класса Гаджиев М. познакомил учащихся с событиями из жизни нашего односельчанина Гаджиева Б., связанными с Великой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>Отечественной войной. При подготовке проектов учащиеся использовали материалы школьного музея, воспоминания родных и близких солдата. Участие в финале республиканской олимпиады.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9)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Квест-игра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«Школа безопасности» (20.02.2020 г.). Место проведения – кабинет проектной деятельности. Охват участников – 30. Учащиеся закрепили навыки и умения, полученные в процессе обучения на уроках ОБЖ, смогли научиться ориентироваться в разных ситуациях.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10) Видеофильмы «Учителям с любовью!» (07.03.2020 г.), «Школьные годы чудесные» (20.05.2020 г.), «Последний звонок-онлайн» (25.05.2020 г.). Были созданы силами учащихся, посещающих объединение «Сам себе режиссер».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11) Круглый стол «Интернет – открытые возможности для всех» (для педагогов дополнительного образования) расширил знания населения в области информационных технологий, повышения информационной культуры.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lastRenderedPageBreak/>
              <w:t>12) Интеллектуальная игра «Звёздный час»  (12.12.2019 г.) для учащихся 8-9 классов. Охват учащихся – 10. Цель игры – расширить знания по истории России, воспитать чувство гордости и уважения к прошлому своей страны.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>13) Урок-игра по технологии «Да здравствуют мастерицы и умельцы» (5-7 классы). Цель мероприятия: повысить интерес к изучаемому предмету, развитие внимания, точности, приобретение важных жизненных умений и навыков.</w:t>
            </w:r>
          </w:p>
          <w:p w:rsidR="00744DB7" w:rsidRPr="009A337C" w:rsidRDefault="00744DB7" w:rsidP="001C47F6">
            <w:pPr>
              <w:pStyle w:val="TableParagraph"/>
              <w:spacing w:before="3" w:line="261" w:lineRule="exact"/>
              <w:ind w:right="102"/>
              <w:rPr>
                <w:rFonts w:asciiTheme="minorHAnsi" w:hAnsiTheme="minorHAnsi"/>
                <w:sz w:val="24"/>
                <w:szCs w:val="24"/>
              </w:rPr>
            </w:pPr>
          </w:p>
          <w:p w:rsidR="00744DB7" w:rsidRPr="009A337C" w:rsidRDefault="00744DB7" w:rsidP="001C47F6">
            <w:pPr>
              <w:pStyle w:val="TableParagraph"/>
              <w:spacing w:before="3" w:line="261" w:lineRule="exact"/>
              <w:ind w:right="102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15" w:type="dxa"/>
          </w:tcPr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) Акция «Засветись»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2) Акция «Твори добро» (день пожилого человека)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3) Уроки доброты, посвящённые Международномудню толерантности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4) Акция «Открытка для мамы»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5) Интеллектуальная игра «Главное </w:t>
            </w:r>
            <w:proofErr w:type="gramStart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ачать общаться»,посвящённая Всемирному дню инвалидов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6) День волонтера «Добрые уроки»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7) Викторина "Правила движения - достойны уважения"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8) Мастерская Деда Мороза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9) Социальный проект «Равнение на Победу»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10) Единый классный час «Великие научные открытия»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11) Акция «Георгиевская ленточка»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12) Акция «Я помню, я горжусь»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13) Неделя детской книги «Как хорошо уметь читать!»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14) Акция «Живая память»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15) Акция «Письмо Победы»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16) Всероссийский </w:t>
            </w:r>
            <w:proofErr w:type="gramStart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экологической</w:t>
            </w:r>
            <w:proofErr w:type="gramEnd"/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субботник «Зеленая весна»</w:t>
            </w:r>
          </w:p>
          <w:p w:rsidR="009A337C" w:rsidRPr="009A337C" w:rsidRDefault="009A337C" w:rsidP="009A337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A337C">
              <w:rPr>
                <w:rFonts w:eastAsia="Times New Roman" w:cs="Times New Roman"/>
                <w:sz w:val="24"/>
                <w:szCs w:val="24"/>
                <w:lang w:eastAsia="ru-RU"/>
              </w:rPr>
              <w:t>17) День славянской письменности и культуры</w:t>
            </w:r>
          </w:p>
          <w:p w:rsidR="00744DB7" w:rsidRPr="00744DB7" w:rsidRDefault="009A337C" w:rsidP="009A337C">
            <w:pPr>
              <w:pStyle w:val="TableParagraph"/>
              <w:spacing w:before="3" w:line="261" w:lineRule="exact"/>
              <w:ind w:right="102"/>
              <w:rPr>
                <w:sz w:val="24"/>
                <w:szCs w:val="24"/>
              </w:rPr>
            </w:pPr>
            <w:r w:rsidRPr="009A337C">
              <w:rPr>
                <w:rFonts w:asciiTheme="minorHAnsi" w:hAnsiTheme="minorHAnsi"/>
                <w:sz w:val="24"/>
                <w:szCs w:val="24"/>
                <w:lang w:eastAsia="ru-RU"/>
              </w:rPr>
              <w:t>18) Интеллектуальная игра «Мы дети», посвященная Дню защиты детей</w:t>
            </w:r>
          </w:p>
        </w:tc>
      </w:tr>
      <w:tr w:rsidR="00744DB7" w:rsidRPr="00744DB7" w:rsidTr="00744DB7">
        <w:tc>
          <w:tcPr>
            <w:tcW w:w="616" w:type="dxa"/>
          </w:tcPr>
          <w:p w:rsidR="00744DB7" w:rsidRPr="00744DB7" w:rsidRDefault="00744DB7" w:rsidP="004958EA">
            <w:pPr>
              <w:rPr>
                <w:sz w:val="24"/>
                <w:szCs w:val="24"/>
              </w:rPr>
            </w:pPr>
            <w:r w:rsidRPr="00744DB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879" w:type="dxa"/>
          </w:tcPr>
          <w:p w:rsidR="00744DB7" w:rsidRPr="00744DB7" w:rsidRDefault="007F269A" w:rsidP="00495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  школьников  на   конкурсах, олимпиадах  обучающихся   с  использованием   образовательных  программ   Цен</w:t>
            </w:r>
            <w:r w:rsidR="00C139B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 «Точки  роста»</w:t>
            </w:r>
          </w:p>
        </w:tc>
        <w:tc>
          <w:tcPr>
            <w:tcW w:w="4036" w:type="dxa"/>
            <w:gridSpan w:val="3"/>
          </w:tcPr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1) Создание </w:t>
            </w:r>
            <w:proofErr w:type="spellStart"/>
            <w:r w:rsidRPr="009A337C">
              <w:rPr>
                <w:rFonts w:asciiTheme="minorHAnsi" w:hAnsiTheme="minorHAnsi"/>
                <w:color w:val="000000"/>
              </w:rPr>
              <w:t>леп-буков</w:t>
            </w:r>
            <w:proofErr w:type="spellEnd"/>
            <w:r w:rsidRPr="009A337C">
              <w:rPr>
                <w:rFonts w:asciiTheme="minorHAnsi" w:hAnsiTheme="minorHAnsi"/>
                <w:color w:val="000000"/>
              </w:rPr>
              <w:t xml:space="preserve"> «Помним. Гордимся. Чтим» и «День Победы» (февраль – март»). Презентация работ. Участие в полуфинале  республиканского конкурса «Золотые правила нравственности», состоявшегося в селении </w:t>
            </w:r>
            <w:proofErr w:type="gramStart"/>
            <w:r w:rsidRPr="009A337C">
              <w:rPr>
                <w:rFonts w:asciiTheme="minorHAnsi" w:hAnsiTheme="minorHAnsi"/>
                <w:color w:val="000000"/>
              </w:rPr>
              <w:t>Шамиль-Кала</w:t>
            </w:r>
            <w:proofErr w:type="gramEnd"/>
            <w:r w:rsidRPr="009A337C">
              <w:rPr>
                <w:rFonts w:asciiTheme="minorHAnsi" w:hAnsiTheme="minorHAnsi"/>
                <w:color w:val="000000"/>
              </w:rPr>
              <w:t>.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2) Проведение школьного этапа Всероссийского конкурса сочинений, участие в </w:t>
            </w:r>
            <w:proofErr w:type="gramStart"/>
            <w:r w:rsidRPr="009A337C">
              <w:rPr>
                <w:rFonts w:asciiTheme="minorHAnsi" w:hAnsiTheme="minorHAnsi"/>
                <w:color w:val="000000"/>
              </w:rPr>
              <w:t>муниципальном</w:t>
            </w:r>
            <w:proofErr w:type="gramEnd"/>
            <w:r w:rsidRPr="009A337C">
              <w:rPr>
                <w:rFonts w:asciiTheme="minorHAnsi" w:hAnsiTheme="minorHAnsi"/>
                <w:color w:val="000000"/>
              </w:rPr>
              <w:t xml:space="preserve"> (1 место) и региональном (3 место) этапах. </w:t>
            </w:r>
          </w:p>
          <w:p w:rsidR="006318E3" w:rsidRPr="009A337C" w:rsidRDefault="006318E3" w:rsidP="006318E3">
            <w:pPr>
              <w:pStyle w:val="a9"/>
              <w:shd w:val="clear" w:color="auto" w:fill="FFFFFF"/>
              <w:spacing w:before="18" w:beforeAutospacing="0" w:after="18" w:afterAutospacing="0"/>
              <w:rPr>
                <w:rFonts w:asciiTheme="minorHAnsi" w:hAnsiTheme="minorHAnsi"/>
                <w:color w:val="000000"/>
              </w:rPr>
            </w:pPr>
            <w:r w:rsidRPr="009A337C">
              <w:rPr>
                <w:rFonts w:asciiTheme="minorHAnsi" w:hAnsiTheme="minorHAnsi"/>
                <w:color w:val="000000"/>
              </w:rPr>
              <w:t xml:space="preserve">3) Подготовка и проведение школьного этапа Всероссийской </w:t>
            </w:r>
            <w:r w:rsidRPr="009A337C">
              <w:rPr>
                <w:rFonts w:asciiTheme="minorHAnsi" w:hAnsiTheme="minorHAnsi"/>
                <w:color w:val="000000"/>
              </w:rPr>
              <w:lastRenderedPageBreak/>
              <w:t xml:space="preserve">олимпиады школьников. Результаты: 2 место в муниципальном этапе олимпиады по русской литературе. </w:t>
            </w:r>
          </w:p>
          <w:p w:rsidR="00744DB7" w:rsidRPr="009A337C" w:rsidRDefault="00744DB7" w:rsidP="001C47F6">
            <w:pPr>
              <w:pStyle w:val="TableParagraph"/>
              <w:spacing w:line="268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415" w:type="dxa"/>
          </w:tcPr>
          <w:p w:rsidR="00436067" w:rsidRPr="00436067" w:rsidRDefault="00436067" w:rsidP="00436067">
            <w:pPr>
              <w:tabs>
                <w:tab w:val="left" w:pos="3202"/>
              </w:tabs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36"/>
              </w:rPr>
            </w:pPr>
            <w:r w:rsidRPr="00436067">
              <w:rPr>
                <w:rFonts w:ascii="Times New Roman" w:hAnsi="Times New Roman" w:cs="Times New Roman"/>
                <w:b/>
                <w:color w:val="0D0D0D"/>
                <w:sz w:val="28"/>
                <w:szCs w:val="36"/>
              </w:rPr>
              <w:lastRenderedPageBreak/>
              <w:t>КОНКУРСЫ</w:t>
            </w:r>
            <w:r>
              <w:rPr>
                <w:rFonts w:ascii="Times New Roman" w:hAnsi="Times New Roman" w:cs="Times New Roman"/>
                <w:b/>
                <w:color w:val="0D0D0D"/>
                <w:sz w:val="28"/>
                <w:szCs w:val="36"/>
              </w:rPr>
              <w:t>:</w:t>
            </w:r>
          </w:p>
          <w:p w:rsidR="00B43E26" w:rsidRPr="00436067" w:rsidRDefault="00B43E26" w:rsidP="00B43E26">
            <w:pPr>
              <w:tabs>
                <w:tab w:val="left" w:pos="3202"/>
              </w:tabs>
              <w:spacing w:after="200" w:line="276" w:lineRule="auto"/>
              <w:contextualSpacing/>
              <w:jc w:val="both"/>
              <w:rPr>
                <w:color w:val="0D0D0D"/>
                <w:sz w:val="24"/>
                <w:szCs w:val="24"/>
              </w:rPr>
            </w:pPr>
          </w:p>
          <w:p w:rsidR="00744DB7" w:rsidRPr="00744DB7" w:rsidRDefault="00744DB7" w:rsidP="00A51B8F">
            <w:pPr>
              <w:tabs>
                <w:tab w:val="left" w:pos="3202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4958EA" w:rsidRPr="00744DB7" w:rsidRDefault="004958EA" w:rsidP="004958EA">
      <w:pPr>
        <w:rPr>
          <w:i/>
          <w:sz w:val="24"/>
          <w:szCs w:val="24"/>
        </w:rPr>
      </w:pPr>
    </w:p>
    <w:p w:rsidR="0052280D" w:rsidRPr="004958EA" w:rsidRDefault="0052280D" w:rsidP="004958EA">
      <w:pPr>
        <w:rPr>
          <w:i/>
          <w:sz w:val="28"/>
          <w:szCs w:val="28"/>
        </w:rPr>
      </w:pPr>
      <w:r w:rsidRPr="00744DB7">
        <w:rPr>
          <w:i/>
          <w:sz w:val="24"/>
          <w:szCs w:val="24"/>
        </w:rPr>
        <w:t>Директор МКОУ «</w:t>
      </w:r>
      <w:proofErr w:type="spellStart"/>
      <w:r w:rsidR="00A51B8F">
        <w:rPr>
          <w:i/>
          <w:sz w:val="24"/>
          <w:szCs w:val="24"/>
        </w:rPr>
        <w:t>Кумухская</w:t>
      </w:r>
      <w:proofErr w:type="spellEnd"/>
      <w:r w:rsidRPr="00744DB7">
        <w:rPr>
          <w:i/>
          <w:sz w:val="24"/>
          <w:szCs w:val="24"/>
        </w:rPr>
        <w:t xml:space="preserve"> СОШ»                                                                            </w:t>
      </w:r>
      <w:proofErr w:type="spellStart"/>
      <w:r w:rsidR="00A51B8F">
        <w:rPr>
          <w:i/>
          <w:sz w:val="28"/>
          <w:szCs w:val="28"/>
        </w:rPr>
        <w:t>Макаева</w:t>
      </w:r>
      <w:proofErr w:type="spellEnd"/>
      <w:r w:rsidR="00A51B8F">
        <w:rPr>
          <w:i/>
          <w:sz w:val="28"/>
          <w:szCs w:val="28"/>
        </w:rPr>
        <w:t xml:space="preserve"> С.Г.</w:t>
      </w:r>
    </w:p>
    <w:sectPr w:rsidR="0052280D" w:rsidRPr="004958EA" w:rsidSect="005228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2FC9"/>
      </v:shape>
    </w:pict>
  </w:numPicBullet>
  <w:abstractNum w:abstractNumId="0">
    <w:nsid w:val="65C63319"/>
    <w:multiLevelType w:val="hybridMultilevel"/>
    <w:tmpl w:val="EF82DB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4958EA"/>
    <w:rsid w:val="0001345B"/>
    <w:rsid w:val="00105F71"/>
    <w:rsid w:val="001113AB"/>
    <w:rsid w:val="001375B7"/>
    <w:rsid w:val="001A460B"/>
    <w:rsid w:val="00236299"/>
    <w:rsid w:val="00316B89"/>
    <w:rsid w:val="003960BF"/>
    <w:rsid w:val="00436067"/>
    <w:rsid w:val="004958EA"/>
    <w:rsid w:val="004C35AA"/>
    <w:rsid w:val="004F4B54"/>
    <w:rsid w:val="0052280D"/>
    <w:rsid w:val="00526CE3"/>
    <w:rsid w:val="005C6804"/>
    <w:rsid w:val="006318E3"/>
    <w:rsid w:val="006A110E"/>
    <w:rsid w:val="006C647C"/>
    <w:rsid w:val="00731D59"/>
    <w:rsid w:val="00744DB7"/>
    <w:rsid w:val="00754BF7"/>
    <w:rsid w:val="00791B8A"/>
    <w:rsid w:val="007F269A"/>
    <w:rsid w:val="00863D1B"/>
    <w:rsid w:val="008B3D21"/>
    <w:rsid w:val="009A337C"/>
    <w:rsid w:val="00A51B8F"/>
    <w:rsid w:val="00AD648D"/>
    <w:rsid w:val="00AF0AF6"/>
    <w:rsid w:val="00B43E26"/>
    <w:rsid w:val="00B4735D"/>
    <w:rsid w:val="00B500DB"/>
    <w:rsid w:val="00BF60EB"/>
    <w:rsid w:val="00C139B6"/>
    <w:rsid w:val="00C15349"/>
    <w:rsid w:val="00CC61EB"/>
    <w:rsid w:val="00D36907"/>
    <w:rsid w:val="00E56317"/>
    <w:rsid w:val="00EC0DC5"/>
    <w:rsid w:val="00EF0EBD"/>
    <w:rsid w:val="00F13AC8"/>
    <w:rsid w:val="00F32992"/>
    <w:rsid w:val="00F472FA"/>
    <w:rsid w:val="00F5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17"/>
  </w:style>
  <w:style w:type="paragraph" w:styleId="1">
    <w:name w:val="heading 1"/>
    <w:basedOn w:val="a"/>
    <w:next w:val="a"/>
    <w:link w:val="10"/>
    <w:uiPriority w:val="9"/>
    <w:qFormat/>
    <w:rsid w:val="001113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00D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316B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FollowedHyperlink"/>
    <w:basedOn w:val="a0"/>
    <w:uiPriority w:val="99"/>
    <w:semiHidden/>
    <w:unhideWhenUsed/>
    <w:rsid w:val="001375B7"/>
    <w:rPr>
      <w:color w:val="800080" w:themeColor="followedHyperlink"/>
      <w:u w:val="single"/>
    </w:rPr>
  </w:style>
  <w:style w:type="paragraph" w:styleId="a6">
    <w:name w:val="No Spacing"/>
    <w:link w:val="a7"/>
    <w:uiPriority w:val="1"/>
    <w:qFormat/>
    <w:rsid w:val="00B43E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B43E26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36067"/>
    <w:pPr>
      <w:ind w:left="720"/>
      <w:contextualSpacing/>
    </w:pPr>
    <w:rPr>
      <w:rFonts w:ascii="Times New Roman" w:eastAsiaTheme="minorEastAsia" w:hAnsi="Times New Roman" w:cstheme="majorBidi"/>
      <w:color w:val="0D0D0D" w:themeColor="text1" w:themeTint="F2"/>
      <w:sz w:val="28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63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DF7E3-89AB-4354-8ABE-BA1C4E30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Кунды СОШ</dc:creator>
  <cp:lastModifiedBy>admin</cp:lastModifiedBy>
  <cp:revision>2</cp:revision>
  <dcterms:created xsi:type="dcterms:W3CDTF">2021-12-14T09:12:00Z</dcterms:created>
  <dcterms:modified xsi:type="dcterms:W3CDTF">2021-12-14T09:12:00Z</dcterms:modified>
</cp:coreProperties>
</file>